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Предшколска установа „Олга Грбић"</w:t>
      </w:r>
    </w:p>
    <w:p w:rsidR="00000000" w:rsidDel="00000000" w:rsidP="00000000" w:rsidRDefault="00000000" w:rsidRPr="00000000" w14:paraId="0000000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Синдикална Организација Самосталног Синдиката</w:t>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6">
      <w:pPr>
        <w:spacing w:after="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A">
      <w:pPr>
        <w:spacing w:after="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C">
      <w:pPr>
        <w:spacing w:after="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КОЛЕКТИВНИ УГОВОР ПРЕДШКОЛСКЕ УСТАНОВЕ „ ОЛГА ГРБИЋ“  КОСЈЕРИЋ</w:t>
      </w:r>
    </w:p>
    <w:p w:rsidR="00000000" w:rsidDel="00000000" w:rsidP="00000000" w:rsidRDefault="00000000" w:rsidRPr="00000000" w14:paraId="0000000D">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КОСЈЕРИЋ, новембар 2020.године</w:t>
      </w:r>
    </w:p>
    <w:p w:rsidR="00000000" w:rsidDel="00000000" w:rsidP="00000000" w:rsidRDefault="00000000" w:rsidRPr="00000000" w14:paraId="0000002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основу члана 247.Закона о раду(„Сл. гласник Рс“ бр.24/05,61/05,54/09,32/2013, 75/14), 13/17-одлука УС и 113/17)Синдикална Организација Предшколске установе „Олга Грбић“ као репрезентативни синдикат предлаже Општинском већу  Општине Косјерић,кога заступа Председник Жарко Ђокић са једне стране  и Предшколској установи „Олга Грбић“ коју заступа директор Љиљана Радовановић са друге стране,</w:t>
      </w:r>
    </w:p>
    <w:p w:rsidR="00000000" w:rsidDel="00000000" w:rsidP="00000000" w:rsidRDefault="00000000" w:rsidRPr="00000000" w14:paraId="00000029">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after="0" w:lineRule="auto"/>
        <w:jc w:val="both"/>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B">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КОЛЕКТИВНИ УГОВОР ПРЕДШКОЛСКЕ УСТАНОВЕ          „ОЛГА ГРБИЋ“  КОСЈЕРИЋ</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 ОСНОВНЕ ОДРЕДБЕ</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Предмет колективног уговора</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Члан 1.</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Kолективним уговором у уређују се права, обавезе и одговорности запослених из радног односа у Предшколској установи “Олга Грбић“ Косјерић.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Члан 2.</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Оснивачем у смислу овог уговора сматра  се</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јединица локалне самоуправе.</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у смислу овог уговора је установа чији је оснивач</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јединица локалне самоуправе, која је основана у складу са законом који уређује основе система образовања и васпитања и законом који уређује област предшколског васпитања и образовања.</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у смислу овог уговора је лице које је у складу са законом засновало радни однос код Послодавца.</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Синдикат у смислу овог уговора је репрезентативни синдикат у Предшколској установи “Олга Грбић“ Косјерић.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Код утврђивања појединих права под репрезентативним синдикатом подразумева се синдикат у установи који је члан репрезентативног синдиката потписника овог уговора.</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Права, обавезе и одговорности из радног односа код Послодавца уређују се колективним уговором и уговором о раду, а правилником о раду само кад је то Законом о раду одређено.</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Одредбе овог уговора примењују се на све запослене у Предшколској установи “Олга Грбић“ Косјерић.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Уговорне стране придржаваће се одредаба овог уговора на начин како је истим утврђено.</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Права, обавезе и одговорности директора уређују се уговором о раду који закључују директор и орган управљања Послодавца (управни одбор).</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Уговорне стране су у обавези да у оквиру својих овлашћења предузму мере, како би се обезбедила примена одредаба овог уговора.</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појединачним правима, обавезама и одговорностима запослених одлучује послодавац или запослени на кога је директор писменим путем пренео овлашћења, у складу са законом.</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Уколико запослени има потребу да се за заштиту својих права обрати органима установе, односно судским или инспекцијским органима, директор је дужан да запосленом достави потребна документа, која су неопходна у поступку остваривања заштите његових права.</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Mеђусобни односи закона, колективног уговора, правилника о раду и уговора о раду</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Колективним уговором, правилником о раду и уговором о раду могу да се утврде већа права и повољнији услови рада од права и услова који су утврђени овим уговором и законом, осим ако законом није другачије утврђено.</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Одредбе уговора о раду којима су утврђена мања права и неповољнији услови рада од услова утврђених законом, овим уговором, правилником о раду и колективним уговором, а који се заснивају на нетачном обавештавању од стране Послодавца о појединим правима, обавезама и одговорностима запосленог, ништаве су.</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Ништавост одредаба уговора о раду утврђује се пред надлежним судом.</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Право да се захтева утврђивање ништавости не застарева.</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Права, обавезе и одговорности запослених и Послодаваца</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9.</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Колективним уговором код послодавца, у складу са Законом о раду, уређују се права, обавезе и одговорности из радног односа и међусобни односи учесника тог уговора.</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Правилником о раду, односно уговором о раду, у складу са Законом о раду, уређују се права обавезе и одговорности из радног односа ако Синдикат, у року од 15 дана од дана достављања позива за почетак преговора за закључивање колективног уговора, не прихвати иницијативу послодавца.</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Забрана дискриминације и злостављања на раду</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10.</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забрану дискриминације примењиваће се одредбе закона који уређује основе система образовања и васпитања, Закона о раду и посебних закона.</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11.</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Забрањен је сваки вид злостављања запослених на раду и у вези са радом.</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предузме све мере у складу са законом којим се уређује спречавање злостављања на раду, у циљу препознавања, превенције и спречавања злостављања запослених на раду.</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 РАДНИ ОДНОС</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Услови за заснивање радног односа</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12.</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Радни однос у установи заснива се уговором о раду са лицем које, поред законом утврђених услова, испуњава и посебне услове утврђене актом о организацији и систематизацији послова.</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 расписивања конкурса за пријем у радни однос, послодавац је у обавези да прибави сагласност, у складу са прописима којим се уређује поступак добијања сагласности за ново запошљавање и мишљење репрезентативног синдиката у установи.</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13.</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Заснивање радног односа врши се у складу са условима и на начин како је утврђено законом.</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14.</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Одлуку о потреби заснивања радног односа са новим запосленим доноси директор у складу са законом.</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Одлуку из става 1.овог члана, као и пријаву слободног радног места директор доставља Националној служби за запошљавање, која врши оглашавање и оглашава ову одлуку на огласној табли у установи и интернет страници установе.</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 доношења одлуке о потреби заснивања радног односа директор је дужан да прибави мишљење репрезентативног синдиката у установи, као и да информише репрезентативни синдикат о броју запослених у установи, о извршеном пријему нових запослених, називу посла и степену стручне спреме, односно образовању запослених који су засновали радни однос.</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Уговор о раду</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15.</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Радни однос се заснива уговором о раду у складу са законом.</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 о раду садржи све елементе у складу са Законом о раду.</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 о раду закључују запослени и Послодавац.</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 о раду може бити закључен на одређено или на неодређено време, са пуним и непуним радним временом у складу са законом.</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 о раду закључује се пре ступања на рад запосленог и то у писменом облику, најмање у три примерка од којих се један обавезно предаје запосленом, а два примерка задржава послодавац.</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запосленом достави доказ о пријави за обавезно социјално осигурање.</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Радни однос за обављање послова са повећаним ризиком</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16.</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за послове са повећаним ризиком, утврђеним у складу са законом, закључује уговор о раду са запосленим, под условом да запослени испуњава услове за рад на тим пословима и да је претходно утврђена његова здравствена способност за рад на тим пословима од стране надлежног здравственог органа.</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Пробни рад</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17.</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Уговором о раду може се уговорити пробни рад.</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Пробни рад запослених који организују и реализују образовно-васпитни рад уговара се у складу са законом.</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Приправник</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18.</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Радни однос може да се закључи са лицем које први пут заснива радни однос у својству приправника у складу са законом и правилником.</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Уговором о раду утврђује се дужина приправничког стажа, програм обуке за оспособљавање за рад и начин полагања приправничког испита, односно поступак добијања лиценце за рад у складу са законом који уређује основе система образовања и васпитања.</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Стручно оспособљавање и усавршавање</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19.</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и обавезу да се, у току радног односа, стално стручно оспособљава и усавршава и да на основу стручног усавршавања унапређује свој рад.</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Директор је дужан да организацију стручног усавршавања усклади са законом како би запослени користио своје право на суботу и недељу као нерадне дане.</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Оснивач и директор предшколске установе је обавезан да утврди начин стручног оспособљавања и усавршавања запослених, у складу са правилником којим се уређује стално стручно усавршавање и стицање звања наставника, васпитача и стручних сарадника и средствима обезбеђеним у финансијском плану установе.</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Уколико оснивач и директор предшколске установе не обезбеди упућивање запосленог на стручно оспособљавање и усавршавање, запослени не може сносити последице по овом основу.</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III. РАДНО ВРЕМЕ</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Пуно радно време</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20.</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Пуно радно време износи 40 часова недељно.</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Колективним уговором или правилником о раду може се утврдити радно време краће од 40 часова недељно, али не краће од 36 часова недељно.</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из става 2.овог члана остварује сва права из радног односа као да ради са пуним радним временом.</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Непуно радно време</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21.</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Радни однос може да се заснује са непуним радним временом, на одређено или неодређено време.</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који ради са непуним радним временом код послодавца може за остатак радног времена да заснује радни однос код другог правног лица.</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који ради непуно радно време остварује права из радног односа у складу са законом.</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Скраћено радно време</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22.</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Запосленом који ради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(у даљем тексту: радна места са повећаним ризиком) скраћује се радно време сразмерно штетном дејству услова рада на здравље и радну способност запосленог, у складу са законом.</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Скраћено радно време, као мера за отклањање или смањивање ризика у циљу побољшања безбедности и здравља на раду, утврђује се на основу извршене процене ризика и стручне анализе, у складу са законом.</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Скраћено радно време, у погледу остваривања права запослених, сматра се пуним радним временом и не може се вршити прерасподела радног времена.</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Прековремени рад</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23.</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захтев послодавца, запослени је дужан да ради дуже од пуног радног времена у случају више силе, изненадног повећања обима посла и у другим случајевима кад је неопходно да у одређеном року заврши посао који није планиран (у даљем тексту: прековремени рад).</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Прековремени рад не може да траје дуже од осам часова недељно.</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не може да ради дуже од 12 часова дневно укључујући и прековремени рад.</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запосленом, пре почетка обављања прековременог рада, изда решење о разлозима и трајању прековременог рада, а након обављеног посла изда налог за исплату увећане плате у складу са законом.</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Ноћни рад и рад у сменама</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24.</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 који се обавља у времену од 22.00 часа до 6.00 часова наредног дана сматра се радом ноћу.</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Запосленом који ради ноћу најмање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довео до погоршања његовог здравственог стања.</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пре увођења ноћног рада затражи мишљење синдиката о мерама безбедности и заштите живота и здравља на раду запослених који рад обављају ноћу.</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IV. ОДМОР И ОДСУСТВА</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Одмор у току дневног рада</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25.</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који ради најмање шест часова дневно има право на одмор у току дневног рада у трајању од 30 минута.</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који ради дуже од четири, а краће од шест часова дневно има право на одмор у току дневног рада у трајању од 15 минута.</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који ради дуже од 10 часова дневно, има право на одмор у току рада у трајању од 45 минута.</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Одмор у току рада не може се користити на почетку и на крају радног времена.</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Време одмора из ст.1–3.овог члана рачуна се у радно време.</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Дневни и недељни одмор</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26.</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на одмор у трајању од најмање 12 часова непрекидно у оквиру 24 часа, ако Законом о раду није другачије одређено.</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на недељни одмор у трајању од најмање 24 часа непрекидно којем се додаје време одмора из става 1.овог члана, ако законом није другачије одређено.</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Годишњи одмор</w:t>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27.</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на годишњи одмор, у складу са законом, Уговором, општим актом и уговором о раду.</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Дужина годишњег одмора утврђује се тако што се законски минимум од 20 радних дана увећава по основу:</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доприноса на раду – до четири радна дана;</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548dd4"/>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услова рада,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-за рад техничког особља(куварице,сервирке,спремачице и домар) – два радна дана;</w:t>
      </w:r>
      <w:r w:rsidDel="00000000" w:rsidR="00000000" w:rsidRPr="00000000">
        <w:rPr>
          <w:rtl w:val="0"/>
        </w:rPr>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радног искуства – на сваких пет година рада у радном односу по један радни дан; за преко 30 година рада – седам радних дана;</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стручне спреме:</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 високим образовањем стеченим на мастер струковним студијама, мастер академским студијама и специјалистичким академским студијама – пет радних дана;</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 високим образовањем стеченим на основним академским студијама, основним струковним студијама и специјалистичким струковним студијама – четири радна дана;</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 средњим образовањем – три радна дана;</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са осталим нивоима образовања – два радна дана;</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социјални услови:</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особи са инвалидитетом – три радна дана;</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запосленом самохраном родитељу са малолетним дететом/малолетном децом – три радна дана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с тим што се овај број дана увећава за по два радна дана за свако наредно дете млађе од 18. година</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Самохраним родитељем, у смислу овог уговора,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 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затвора дуже од шест месеци. Не сматра се, у смислу овог уговора, самохраним родитељ који по престанку раније брачне, односно ванбрачне заједнице, заснује нову брачну, односно ванбрачну заједницу</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запосленом са малолетним дететом/малолетном децом – три радна дана,</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запосленом са навршених 55 година живота и 30 година стажа осигурања – пет радних дана.</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-запосленом који се стара о члану уже породице који је ометен у развоју, има тешко оштећење или болест услед које је непокретан или врло слабо покретан-пет радних дана.</w:t>
      </w: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Допринос на раду утврђује се у складу са општим актом Послодавца.</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Годишњи одмор по свим горе утврђеним критеријумима не може трајати дуже од 30 радних дана.</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Изузетно, запослени са навршених 55 година живота или 30 година стажа осигурања не може користити у трајању дужем од 35 радних дана.</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Коришћење годишњег одмора</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28.</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Распоред годишњег одмора утврђује Послодавац према плану коришћења годишњег одмора за сваку годину, на начин којим се не ремети процес рада.</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зависности од потребе посла, директор одлучује о времену коришћења годишњег одмора, уз претходну консултацију запосленог.</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Решење о коришћењу годишњег одмора запосленом се доставља најкасније 15 дана пре датума одређеног за почетак коришћења годишњег одмора.</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Одсуство уз накнаду плате (плаћено одсуство)</w:t>
      </w: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29.</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у току календарске године на одсуство са рада уз накнаду плате у укупном трајању до седам радних дана у току календарске године, у следећим случајевима:</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склапање брака – седам радних дана;</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склапање брака детета – три радна дана;</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порођај супруге или усвајање детета – пет радних дана;</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порођаја другог члана уже породице – један радни дан;</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теже болести члана уже породице – седам радних дана;</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заштите од отклањања штетних последица у домаћинству проузрокованих елементарном непогодом – пет радних дана;</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селидба домаћинства на подручју места рада – два радна дана;</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селидба домаћинства ван места рада – три радна дана;</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учествовање на синдикалним сусретима и семинарима за образовање синдикалних активиста – седам радних дана;</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коришћење рекреативног одмора у организацији синдиката – седам радних дана;</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 два узастопна дана за сваки случај добровољног давања крви рачунајући и дан давања крви;</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 смрти члана уже породице – пет радних дана;</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 смрти родитеља брачног друга – пет радних дана</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 полагања стручног испита – пет радних дана;</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 стручно усавршавање – три радна дана;</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полазак детета у први разред основне школе</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или средње школе и факултета ван места становања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 радна дана;</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пунолетство детета - један радни дан;</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 за решавање личних потреба – два радна дана.</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Одсуство у случају смрти члана уже породице, порођаја супруге или усвајања детета, и добровољног давања крви не урачунава се у укупан број радних дана плаћеног одсуства у току календарске године.</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Члановима уже породице у смислу овог члана сматрају се: брачни друг, деца, браћа и сестре, родитељи, усвојилац и усвојеник.</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Општим актом и уговором о раду може се утврдити право на плаћено одсуство у дужем трајању од утврђеног овим чланом, као и шири круг лица из става 3.овог члана.</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Уколико се стиче право на плаћено одсуство по ставу 16.из овог члана по више основа у истој години,дани се не могу сабирати,тј.добијају се дани само по  једном основу по жељи запосленог.</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Неплаћено одсуство</w:t>
      </w: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30.</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може да запосленом, на лични захтев, одобри неплаћено одсуство у току календарске године у следећим случајевима:</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неговања болесног члана уже породице – до седам радних дана;</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смрти сродника који није члан уже породице – три радна дана;</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обављања приватних послова запосленог – два радна дана;</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посета брачном другу ван места становања – до седам радних дана;</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ради школовања, специјализације или другог вида стручног образовања и усавршавања (мастер, докторат) којем запослени приступа на своју иницијативу – до 30 радних дана;</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лечења о сопственом трошку и вантелесне оплодње – до 30 радних дана;</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и у другим случајевима утврђеним у колективном уговору код послодавца или правилником о раду, у складу са захтевом запосленог.</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 и ако се одобреним одсуством не угрожава процес и организација рада.</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На лични захтев послодавац ће одобрити запосленом неплаћено одсуство до 60 дана које се може користити једном у пет година , уколико одсуство запосленог не би битно утицало на извршавање послова радног места  на које је распоређен.</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време одсуствовања са рада у наведеним случајевима, запосленом мирују права и обавезе из радног односа, осим ако законом није другачије одређено.</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Мировање радног односа</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31.</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Поред утврђених права из члана 30.Уговора запослени може да одсуствује са рада у случајевима који су предвиђени чланом 79.Закона о раду.</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Запосленом, који одсуствује у складу са наведеним чланом Закона, мирују права и обавезе који се стичу на раду и по основу рада, осим права и обавеза за које је законом, општим актом, односно уговором о раду другачије одређено и има обавезу да се врати на посао у року и на начин који је предвиђен Законом о раду.</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 ЗАШТИТА ЗАПОСЛЕНИХ</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32.</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Општа заштита запослених, заштита омладине, заштита материнства, остваривање права на породиљско одсуство и одсуство са рада ради неге детета, одсуство ради посебне неге детета или друге особе, заштита особа са инвалидитетом и запосленог са здравственим сметњама и обавештење о привременој спречености за рад, врши се у складу са одредбама закона.</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33.</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и запослени су дужни да се у процесу рада придржавају одредаба Закона о раду, закона којим се уређује заштита безбедности живота и здравља на раду и одредаба овог уговора.</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циљу превенције радне инвалидности послодавац може уколико постоје расположива финансијска средства да у оквиру финансијског плана издвоји 0,20% масе средстава исплаћених на име плата у претходној години, за коришћење организованог здравствено-рекреативног одмора, а запослени су дужни да исти користе у складу са критеријумима које заједнички утврде синдикат код послодавца и послодавац.</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34.</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може, једном годишње, да организује и обезбеди здравствену заштиту запослених за све заинтересоване запослене у складу са прописима о здравственој заштити, о свом трошку, а у складу са планираним финансијским средствима.</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35.</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у складу са законом којим се уређује спречавање злостављања на раду и правилником о понашању послодаваца и запослених на спречавању злостављања запослених на раду организује рад на начин којим се спречава појава злостављања на раду и запосленима обезбеди услове рада у којима неће бити изложени злостављању на раду од стране послодавца, односно одговорног лица или запослених код послодавца.</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 ПЛАТА, НАКНАДА ПЛАТЕ И ДРУГА ПРИМАЊА</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Плата</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36.</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на плату у складу са законом.</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Плата запосленог утврђује се на основу:</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основице за обрачун плата (у даљем тексту: основица);</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коефицијента;</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додатка на плату;</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обавеза које запослени плаћа по основу пореза и доприноса за обавезно социјално осигурање из плате, у складу са законом.</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1.1. Основна плата</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37.</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Основна плата запосленог представља производ основице и коефицијента у складу са законом.</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Додаци на плату</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38.</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на додатак на плату у складу са законом и то за:</w:t>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време проведено у радном односу (минули рад) – у висини од 0,4% од основице, за сваку пуну годину рада остварену у радном односу код послодавца;</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рад на дан државног и верског празника који је нерадан дан – 110% од основице;</w:t>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рад ноћу, ако такав рад није вреднован при утврђивању коефицијента – 26% од основице;</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прековремени рад – 26% од основице.</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18"/>
          <w:szCs w:val="1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5) васпитач у васпитној групи </w:t>
      </w: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у којој има деце са сметњама у развоју</w:t>
      </w:r>
      <w:r w:rsidDel="00000000" w:rsidR="00000000" w:rsidRPr="00000000">
        <w:rPr>
          <w:rFonts w:ascii="Times New Roman" w:cs="Times New Roman" w:eastAsia="Times New Roman" w:hAnsi="Times New Roman"/>
          <w:b w:val="0"/>
          <w:i w:val="0"/>
          <w:smallCaps w:val="0"/>
          <w:strike w:val="0"/>
          <w:color w:val="333333"/>
          <w:sz w:val="18"/>
          <w:szCs w:val="18"/>
          <w:highlight w:val="white"/>
          <w:u w:val="none"/>
          <w:vertAlign w:val="baseline"/>
          <w:rtl w:val="0"/>
        </w:rPr>
        <w:t xml:space="preserve"> ;</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18"/>
          <w:szCs w:val="18"/>
          <w:highlight w:val="white"/>
          <w:u w:val="none"/>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Васпитач  у васпитној групи</w:t>
      </w: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 у којој има деце са сметњама у развоју има право на увећану плату у висини 5% по детету  и то за ону децу којој је додељен асистент,има медицинску документацију или је за њега урађен ИОП;</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Изузетно од става 1.овог члана, на захтев запосленог и уз сагласност послодавца ако дозвољава организација рада, часови прековременог рада могу месечно да се прерачунају у слободне сате тако што за сваки сат прековременог рада запослени има право на сат и по слободно.</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Послодавцем, у смислу овог члана, сматра се предшколска установа и основна школа као установе које су утврђене одговарајућом мрежом установа као планским актом који доноси оснивач, односно конкурсом који се расписује сваке школске године за упис, односно пријем у ове установе у складу са одговарајућим законом, имајући у виду јединствени систем просвете, који се финансирају из буџетских средстава.</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Основица за обрачун додатака на плату из става 1.овог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Накнада плате</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39.</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време одсуствовања са рада запослени има право на накнаду плате у висини просечне плате у претходних дванаест месеци, у следећим случајевима:</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коришћења годишњег одмора;</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коришћења плаћеног одсуства;</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престанка са радом пре истека отказног рока, на захтев послодавца, односно на основу споразума са запосленим;</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одсуствовања у дане државног и верског празника, односно на дан празника који је нерадни;</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војне вежбе;</w:t>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одазивање на позив државног органа.</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има право на рефундирање исплаћене накнаде плате у случају одсуства запосленог са рада због војне вежбе или одазивања на позив државног органа.Рефундирање накнаде плате врши орган на чији се позив запослени одазвао, ако законом није другачије одређено.</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40.</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на накнаду плате за време одсуствовања са рада због привремене спречености за рад до 30 дана, и то:</w:t>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у висини 65% просечне плате у претходних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болешћу или повредом ван рада, ако законом није другачије одређено;</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у висини 100% просечне плате у претходних 12 месеци пре месеца у којем је наступила привремена спреченост за рад, ако је она проузрокована повредом на раду, професионалном болешћу или малигном болешћу.</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41.</w:t>
      </w:r>
    </w:p>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на накнаду плате у висини од 100% просечне плате у претходних 12 месеци пре месеца у коме је привремено одсуствовао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самоизолације.</w:t>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остварује право из става 1.овог члана тако што се:</w:t>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за првих 30 дана одсуства са рада, исплата висине накнаде плате врши из средстава послодавца;</w:t>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почев од 31. дана одсуства са рада, исплата висине накнаде плате врши се из средстава обавезног здравственог осигурања до законом прописане висине накнаде плате од 65%, а из средстава послодавца за преостали износ разлике до висине од 100% основе за исплату накнаде.</w:t>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w: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Одсуство са рада из става 1.овог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Накнада трошкова</w:t>
      </w: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42.</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на накнаду трошкова и то:</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за долазак и одлазак са рада, у висини пуног износа превозне карте у јавном – градском, приградском, односно међуградском саобраћају, која мора бити исплаћена до петог у месецу за претходни месец; уколико је перонска карта услов коришћена превоза, сматра се да је иста саставни део трошкова превоза; за релације на којима јавни превозник не омогућава куповину месечне претплатне карте запослени има право на исплату накнаде трошкова превоза у висини цене дневне превозне карте; запослени који нема могућност да при доласку на рад или одласку са рада користи јавни превоз, јер на конкретној релацији нема организованог јавног превоза, има право на накнаду трошкова превоза у висини цене месечне претплатне карте у јавном превозу за сличну релацију, а на основу потврде јавног превозника; послодавац је дужан да, на захтев запосленог, запосленом обезбеди месечну карту за долазак и одлазак са рада;</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накнаду трошкова ако запослени, по налогу послодавца, користи сопствени аутомобил у службене сврхе, у висини 30% цене литра погонског горива за сваки пређени километар;</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накнаду трошкова за време службеног пута у земљи;</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накнаду трошкова за службена путовања у иностранство, под условима и на начин утврђен прописима којима се регулише службени пут државних службеника и намештеника.</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Накнада трошкова из става 1. тачка 3) овог члана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време проведено на службеном путу у трајању од осам до 12 сати, запосленом припада накнада у висини од 50% дневнице, а за трајање дуже од 12 сати, пун износ дневнице.</w:t>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Накнада трошкова за време службеног пута се исплаћује на основу попуњеног путног налога и приложеног рачуна.</w:t>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Друга примања</w:t>
      </w: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43.</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запосленом исплати:</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отпремнину при одласку у пензију у висини троструког износа последње плате запосленог, са припадајућим порезима и доприносима које падају на терет запосленог, односно три просечне зараде у Републици Србији, са припадајућим порезима и доприносима које падају на терет запосленог, према последњем објављеном податку републичког органа надлежног за статистику, зависно од тога шта је за запосленог повољније;</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накнаду трошкова погребних услуга у случају смрти члана уже породице, односно члановима уже породице у случају смрти запосленог, према приложеним рачунима, а  највише до неопорезивог износа који је утврђен за случај помоћи у случају смрти запосленог или члана породице, у складу са законом којим се уређује порез на доходак грађана;</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накнаду штете запосленом због повреде на раду или професионалног обољења, у складу са законом.</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Члановима уже породице, у смислу става 1.тачка 2) овог члана сматрају се брачни друг и деца запосленог.</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Деци запослених старости до 15 година живота припада право на поклон за Нову годину у вредности до неопорезивог износа који је прописан законом којим се уређује порез на доходак грађана,</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а који не може бити мањи од две хиљаде динара.</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може запосленој жени да обезбеди поклон за Дан жена у вредности која је предвиђена ставом 3.овог члана.</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44.</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запосленом исплати јубиларну награду и то:</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за 10 година рада у радном односу – 50% просечне плате;</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за 20 година рада у радном односу – једна просечна плата;</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за 30 година рада у радном односу – једна и по просечна плата;</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за 35 година рада у радном односу – две просечне плате;</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5)за 40 година рада оствареног у радном односу– две и по просечне плате</w:t>
      </w:r>
      <w:r w:rsidDel="00000000" w:rsidR="00000000" w:rsidRPr="00000000">
        <w:rPr>
          <w:rtl w:val="0"/>
        </w:rPr>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Под просечном платом из става 1. овог члана подразумева се просечна плата запосленог, са припадајућим порезима и доприносима које падају на терет запосленог, остварена у претходна три месеца који претходе месецу стицања права на јубиларну награду, односно просечна зарада у Републици Србији, са припадајућим порезима и доприносима које падају на терет запосленог, у претходном месецу у односу на месец стицања права на јубиларну награду, према последњем објављеном податку републичког органа надлежног за послове статистике, ако је то повољније по запосленог.</w:t>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стиче право на јубиларну награду у години у којој навршава 10, 20, 30, 35 и 40 година рада остварених у радном односу.</w:t>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Време проведено на раду по основу уговора о привременим и повременим пословима, о делу, о стручном оспособљавању и усавршавању, о допунском раду, као и посебан стаж осигурања у складу са прописима ПИО, као и време обављања самосталне делатности се не сматра радом у радном односу.</w:t>
      </w:r>
    </w:p>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45.</w:t>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 право на солидарну помоћ, за случај:</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дуже или теже болести запосленог или члана његове уже породице или теже повреде запосленог;</w:t>
      </w:r>
    </w:p>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набавке медицинско-техничких помагала и апарата за рехабилитацију запосленог или члана његове уже породице;</w:t>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здравствене рехабилитације запосленог;</w:t>
      </w:r>
    </w:p>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настанка теже инвалидности запосленог;</w:t>
      </w:r>
    </w:p>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набавке лекова за запосленог или члана уже породице;</w:t>
      </w:r>
    </w:p>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6)помоћ малолетној деци у случају смрти запосленог родитеља;</w:t>
      </w:r>
    </w:p>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помоћ породици за случај смрти запосленог и запосленом за случај смрти члана уже породице;</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8)помоћ запосленом у случају смрти родитеља;</w:t>
      </w: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 рођења или усвојења детета запосленог – 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штете настале услед елементарних непогода или несрећним случајем (пожар, поплава, бујица, земљотрес, клизишта и сл.), у породичном домаћинству у коме живи запослени, уколико штета није надокнађена из одговарајућег осигурања – 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11)помоћ запосленој приликом одласка на вантелесну оплодњу  -  две просечне месечне зараде у Републици Србији без пореза и доприноса према последњем објављеном податку органа надлежног за послове статистике,а на основу уредне документације</w:t>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12) месечну стипендију током редовног школовања за децу запосленог чија је смрт наступила као последица повреде на раду или професионалног обољења –до висине месечне просечне зараде без пореза и доприноса у Републици Србијипрема последњемобјављеном податкуоргана надлежног за послове статистике,а уколико деца бораве у предшколској установи послодавац је дужан да надокнади трошкове боравка у предшколској установи.Одлуку о висини солидарне помоћи из тачке 12. Овог члана доноси Председник општине за сваку годину посебно,у  складу са расположивим буџетским средствима.</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Дужа или тежа болест, односно тежа повреда у смислу става 1.тачка 1) овог члана постоји ако је запослени због спречености за рад услед болести, односно повреде, био одсутан са рада најмање 30 дана непрекидно.</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Дуже и теже болести се сматрају:</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-заразне болести и сида</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-малигне болести и интракранијални тумори</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-шећерна болест</w:t>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-психоза</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-церебрална парализа,мултипла склероза,прогресивне нервно-мишићне болести,епилепсија</w:t>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-болести дигестивног тракта(улцерозни колитис,кронова болест)</w:t>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-болести простате и тежа обољења мокраћне бешике</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-инфаркт и стање после инфаркта</w:t>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-мождани удар(шлог) и стања после можданог удара као што су хемипарезе,хемиплегије и атрофије мозга</w:t>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-глауком</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-хроничне болести срца као што су:хронична „малигна“ хипертензија,ангина пекторис,хронични поремећаји срчаног ритма,фебрис реуматика,вирусни миокардитис,урођене и стечене срчане мане,миокардиопатија дилататива</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-терминална бубрежна инсуфицијенција:уремија-дијализа</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-токсична оштећења јетре и цироза</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-бронхијална астма,хронични бронхитис</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-тешке ортопедске болести и повреде коштанозлобног система као што су:дископатије са уградњом вештачких дискуса,радикулопатије,артропатије,миопатије и тендинопатије праћенеуградњом имплантата и набавком ортопедских помагала</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-болести штитне жлезде(хипер и хипотиреоза,Хашимото тиреоидитис,струма нодоса)</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-тешке урођене аномалије и деформитети(све Q шифре)</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-операција код парадентопатије(Видманова операција парадонтопатије и обрада парадонталног џепа)</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-тотална акрилатна протеза за одрасле(горња и/или доња)</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-хиперлипидемија</w:t>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-системске имуне болести колагенозе(лупус,бехтерејева болест,сика синдром,реуматоидни артрит)</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Члановима уже породице у смислу овог члана, сматрају се брачни или ванбрачни партнер, деца, родитељи, усвојилац и усвојеник запосленог.</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Солидарна помоћ у току године, у случајевима утврђеним у ставу 1.тач. 1)–5) овог члана признаје се на основу уредне документације, у складу са финансијским могућностима и средствима обезбеђеним финансијским планом код послодавца, а највише до висине два неопорезива износа у складу са Законом о порезу на доходак грађана.</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Солидарна помоћ у случају утврђеном у ставу 1. тачка 6) - 12)овог члана признаје се породици и остварује се, по захтеву члана породице који се подноси у року од 90 дана од дана када је наступио основ за исплату солидарне помоћи, највише до висине неопорезивог износа у складу са Законом о порезу на доходак грађана, у складу са финансијским могућностима и средствима обезбеђеним финансијским планом код послодавца.</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Породицу у смислу става 1.тачка7) овог члана чине брачни и ванбрачни партнер, деца, родитељи, усвојилац и усвојеник запосленог.</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случају да су оба родитеља запослена у предшколској установи, право из става 1.тачка9) овог члана, остварује мајка детета.</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случају да је више чланова уже породице запослено у предшколској установи, право на солидарну помоћ за члана уже породице из става 1.тач. 1), 2), 5) и за штету из става 1.тачка10) овог члана, остварује један запослени.</w:t>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Право из тачака 1)-6) овог члана  запослени не остварује за чланове уже породице који остварују права из радног односа,односно по основу рада у тренутку подношења захтева,односно који примају накнаду за туђу негу и помоћ или  примају пензију која је већа од најнижег износа пензије.</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може да оствари право на солидарну помоћ, уколико право на медицинско-техничка помагала, апарате за рехабилитацију, лекове и др.није остварено у складу са другим прописима из области обавезног социјалног осигурања, борачко-инвалидске заштите и другим прописима.</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46.</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може да, у складу са мерилима прописаним својим општим актом, исплати солидарну помоћ запосленом ради ублажавања неповољног материјалног и социјалног положаја запосленог, под условом да за то има обезбеђена финансијска средства.</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Право на солидарну помоћ из овог члана остварују запослени који имају нето основну плату до 100.000,00 динара за месец децембар претходне године,а за наредну годину у којој се исплаћује солидарна помоћ</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Солидарна помоћ из овог члана се исплаћује по следећим критеријумима:</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-запосленом чији је износ нето плате до 50.000,00 динара у пуном износу утврђене солидарне помоћи</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highlight w:val="white"/>
          <w:u w:val="none"/>
          <w:vertAlign w:val="baseline"/>
          <w:rtl w:val="0"/>
        </w:rPr>
        <w:t xml:space="preserve">-запосленом чији је износ нето плате од 50.001,00 до 80.000,00 динара  умањено за 5% од пуног износа утврђене солидарне помоћи</w:t>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-запосленом са платом од 80.001,00 до 100.000 динара умањено за 10% од пуног износа утврђене солидарне помоћи </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Изузето ако су средства у буџету планирана,солидарна помоћ из  oвог члана исплаћује се лицу које је радно ангажовано по основу уговора ван радног односа код послодавца најмање три месеца са прекидима или непрекидно у календарскојгодини у којој се обезбеђује ово правоа ако је у уговорном односуна дан остваривања овог права,по следећим критеријумима:</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-лицу чија је нето месечна накнада до 50.000,00 динара у пуном износу утврђене солидарне помоћи</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-лицу чија је нето месечна накнада преко 50.000,00 динара,износ умањен за 5% од пуног износа утврђене солидарне помоћи</w:t>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ff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Послодавац је дужан да планира и запосленом исплати солидарну помоћ,ради побољшања материјалног и социјалног положаја запосленог,под условом да за то има обезбеђена финансијска средства</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tabs>
          <w:tab w:val="center" w:pos="4818"/>
          <w:tab w:val="left" w:pos="5790"/>
        </w:tabs>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Одлуку о висини солидарне помоћи из oвог члана доноси Председник општине за сваку годину посебно,у складу са буџетским средствима.</w:t>
      </w: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Солидарна помоћ по запосленом из става 1.овог члана исплаћује се на годишњем нивоу до висине просечне нето зараде за Републику Србију према последњем објављеном податку Републичког органа надлежног за послове статистике који је претходио дану исплате, без пореза и доприноса.</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47.</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може запосленима да исплати Новогодишњу новчану награду у једнаком износу.О висини и динамици исплате из овог члана, оснивач и репрезентативни синдикати, потписници овог уговора, преговарају сваке године.</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Осигурање запослених</w:t>
      </w: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48.</w:t>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под једнаким условима колективно осигура запослене за случај смрти, последица незгоде, професионалног обољења, повреде на раду и губитка радне способности, ради обезбеђења накнаде штете.</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у обавези да пре расписивања јавне набавке за закључење уговора о осигурању из става 1.овог члана, преговара и прибави сагласност репрезентативног синдиката код послодавца.</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може, у складу са расположивим финансијским средствима, да обезбеди додатно здравствено осигурање, за исти износ премије осигурања за лечење у здравственим институцијама, у државном или приватном власништву, са којима осигуравајућа кућа има уговор.</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Обрачун и исплата плате и накнаде плате</w:t>
      </w: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49.</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запосленом приликом сваке исплате плате и накнаде плате достави обрачун.</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запосленом достави обрачун и за месец за који није извршио исплату плате, односно накнаду плате, уз образложење из којих разлога није извршена исплата.</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Исплата плате може бити у једном или из два дела:</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ако је исплата у једном делу, исплаћује се до 10. у наредном месецу;</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ако се исплаћује у два дела: први део се исплаћује до 5. у наредном месецу, а други део до 20. у наредном месецу.</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VII. ВИШАК ЗАПОСЛЕНИХ</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50.</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Ако услед технолошких, економских или организационих промена престане потреба за радом запослених на неодређено време, Послодавац доноси програм за решавање вишка запослених (у даљем тексту: програм), у складу са законом.</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Програм нарочито садржи:</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разлоге због којих је престала потреба за радом запослених;</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укупан број запослених код Послодавца, као и број запослених који раде на неодређено време;</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критеријуме према којима се утврђује који су запослени вишак;</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број, квалификациону структуру, године старости и стаж осигурања запослених који су вишак и послове које обављају;</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мере за запошљавање вишка запослених, као што су: премештај на друге послове, рад с непуним радним временом, али не краћим од половине пуног радног времена, преквалификација, доквалификација, други облик додатног образовања, привремено или трајно упућивање на рад код другог послодавца итд.;</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средства за решавање социјално-економског положаја вишка запослених;</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рок у којем ће запосленом који је вишак бити отказан уговор о раду ако не може да му се омогући запошљавање.</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Критеријуме из програма утврђује Послодавац у сарадњи са репрезентативним синдикатом у установи.</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51.</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пре доношења програма, у сарадњи са репрезентативним синдикатом код Послодавца и републичком организацијом надлежном за запошљавање предузме одговарајуће мере за ново запошљавање вишка запослених.</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Репрезентативни синдикат код Послодавца дужан је да достави послодавцу мишљење на предлог програма у року од 15 дана од дана достављања предлога програма.</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размотри и узме у обзир предлоге републичке организације надлежне за запошљавање и мишљење синдиката и да их обавести о свом ставу у року од осам дана.</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VIII. НАКНАДА ШТЕТЕ</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52.</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је одговоран Послодавцу за штету коју је на раду или у вези са радом намерно или крајњом непажњом проузроковао.</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запосленом, који је претрпео повреду на раду или у вези са радом, надокнади штету.</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Постојање штете, њену висину, околности под којим је штета настала, ко је штету проузроковао и како се надокнађује утврђује Комисија коју именује послодавац, у којој мора бити представник синдиката.Комисија ради у складу са колективним уговором код послодавца и правилником о раду.</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Поступак и начин накнаде штете одређује Комисија, у складу са законом и општим актом.</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IX. УДАЉАВАЊЕ ЗАПОСЛЕНОГ СА РАДА</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53.</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може привремено да буде удаљен са рада, у складу са законом.</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 ИЗМЕНА УГОВОРА О РАДУ</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54.</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може запосленом да понуди измену уговорених услова рада (у даљем тексту: анекс уговора), у складу са законом.</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55.</w:t>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Уз понуду за закључивање анекса уговора послодавац је дужан да запосленом у писменом облику достави и разлоге за понуду, рок у коме запослени треба да се изјасни о понуди и правне последице које могу да настану одбијањем понуде.</w:t>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је дужан да се изјасни о понуди за закључивање анекса уговора у року који одреди Послодавац, а који не може бити краћи од осам радних дана.</w:t>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Ако запослени потпише анекс уговора у остављеном року задржава право да пред надлежним судом оспорава законитост тог анекса.</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који одбије понуду анекса уговора у остављеном року, задржава право да у судском поступку поводом отказа уговора о раду, због одбијања закључивања анекса уговора о раду, оспорава законитост анекса уговора.</w:t>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Сматра се да је запослени одбио понуду за закључивање анекса уговора уколико се не изјасни у року из става 2.овог члана.</w:t>
      </w:r>
    </w:p>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XI. ПРЕСТАНАК РАДНОГ ОДНОСА</w:t>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56.</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Радни однос запосленог у установи престаје у складу са законом, на основу решења директора.</w:t>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Васпитачу и стручном сараднику престаје радни однос кад се стекну услови у складу са законом којим се уређују основе система образовања и васпитања.</w:t>
      </w:r>
    </w:p>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Запосленом престаје радни однос тежом повредом радне обавезе у складу са законом којим се уређују основе система образовања и васпитања.</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57.</w:t>
      </w:r>
    </w:p>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пре отказа уговора о раду, у складу са Законом о раду, писменим путем упозори запосленог на постојање разлога за отказ уговора о раду и да му остави рок од најмање осам дана да се изјасни на наводе из упозорења.</w:t>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у упозорењу наведе правни основ за давање отказа, чињенице и доказе који указују да су се стекли услови за отказ уговора о раду и рок за давање одговора на упозорење.</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Ово упозорење послодавац доставља и синдикату чији је запослени члан.</w:t>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58.</w:t>
      </w:r>
    </w:p>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Начин и поступак достављања решења о отказу уговора о раду, врши се у складу са Законом о раду.</w:t>
      </w:r>
    </w:p>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Решење о отказу уговора о раду садржи правни основ, образложење и поуку о правном леку.</w:t>
      </w:r>
    </w:p>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59.</w:t>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запосленом, у случају престанка радног односа, исплати све неисплаћене плате, накнаде плата и друга примања које је запослени остварио до дана престанка радног односа у складу са колективним уговором, правилником о раду, односно уговором о раду.</w:t>
      </w:r>
    </w:p>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Исплату наведених обавеза послодавац је дужан да изврши најкасније у року од 30 дана од дана престанка радног односа.</w:t>
      </w:r>
    </w:p>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60.</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време трудноће, породиљског одсуства, одсуства ради неге детета и одсуства са рада ради посебне неге детета Послодавац не може запосленом да откаже уговор о раду.</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61.</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Терет доказивања да отказ уговора о раду или стављање у неповољан положај запосленог није последица статуса или активности из става 1.овог члана је на Послодавцу.</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XII. ОСТВАРИВАЊЕ И ЗАШТИТА ПРАВА ЗАПОСЛЕНИХ</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62.</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 правима, обавезама и одговорностима из радног односа запослених одлучује директор или запослени кога он овласти.</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Овлашћење из става 1.овог члана се даје у писменом облику.</w:t>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или друго овлашћено лице, решењем одлучује о правима, обавезама и одговорностима запослених у складу са законом.</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Решење мора да садржи образложење и поуку о правном леку.</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63.</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Колективним уговором код послодавца, правилником о раду односно уговором о раду може се предвидети поступак споразумног решавања спорних питања између послодавца и запосленог у складу са законом.</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Спорна питања из става 1.овог члана решава арбитар.</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Арбитра споразумом одређују стране у спору из реда стручњака у области која је предмет спора.</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Рок за покретање поступка пред арбитром јесте три дана од дана достављања решења запосленом.</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Арбитар је дужан да донесе одлуку у року од десет дана од дана подношења захтева за споразумно решавање спорних питања.</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време трајања поступка пред арбитром због отказа уговора о раду, запосленом мирује радни однос.</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Ако арбитар у року од десет дана од дана подношења захтева за споразумно решавање не донесе одлуку, решење о отказу уговора о раду постаје извршно.</w:t>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Одлука арбитра је коначна и обавезује Послодавца и запосленог.</w:t>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64.</w:t>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Против решења којим је повређено право запосленог или кад је запослени сазнао за повреду права, запослени или представник синдиката чији је запослени члан, ако га запослени овласти, може да покрене спор пред надлежним судом.</w:t>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Рок за покретање спора је 60 дана од дана достављања решења, односно сазнања за повреду права.</w:t>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XIII. УСЛОВИ ЗА РАД СИНДИКАТА</w:t>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65.</w:t>
      </w:r>
    </w:p>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имају право на слободно синдикално организовање и деловање без одобрења Послодавца за упис у регистар синдиката.</w:t>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Синдикат делује на начелима слободе синдикалног организовања у складу са својим правилима и статутом синдиката.У свом деловању и раду синдикат је независан од државног органа и Послодавца.</w:t>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Активности синдиката се финансирају из чланарине и других прихода.</w:t>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Синдикат је дужан да Послодавцу достави акт о упису у регистар синдиката и одлуку о избору председника и чланова органа синдиката у складу са законом.</w:t>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66.</w:t>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омогући представнику синдиката да учествује у поступку утврђивања права, обавеза и одговорности запослених у складу са законом, као и да обезбеди приступ представницима синдиката свим радним местима и документима, а у циљу заштите права запослених утврђених законом, колективним уговором код послодавца, правилником о раду односно, уговором о раду.</w:t>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67.</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обавештава синдикат о питањима из своје надлежности, а која су од значаја за материјални и социјални положај запослених, и то:</w:t>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приходима оствареним из буџета и ван буџета и о њиховом трошењу, шестомесечно и годишње;</w:t>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реализацији програма и других послова;</w:t>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исплаћеним платама, шестомесечно и годишње;</w:t>
      </w:r>
    </w:p>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стању безбедности и здрављу запослених на раду и статусним променама.</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68.</w:t>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обавезан да размотри и да да одговоре о покренутим захтевима, предлозима, иницијативама и одлукама синдиката од значаја за материјални, економски и социјални положај запослених.</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69.</w:t>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у складу са просторним, техничким и финансијским могућностима, обезбеди услове за рад синдиката који окупља запослене код Послодавца, и то:</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коришћење одговарајуће просторије;</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административно-техничке услове;</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да председнику синдиката установе доставља податке одговарајућих стручних служби ради пружања релевантних информација, података у поступку преговарања и закључивања колективних уговора и сл.;</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да председнику синдиката код послодавца доставља информације, билтене, публикације и друга документа која су у функцији вршења синдикалних активности, као и да синдикат може да истиче своја обавештења у просторијама послодавца на местима која су приступачна и за то одређена;</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да запосленима који су чланови синдиката, на име синдикалне чланарине, одбије износ од плате и да тај износ уплати на одговарајуће рачуне синдиката у складу са статутом синдиката;</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обраду периодичног обрачуна и завршног рачуна.</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70.</w:t>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омогући представнику репрезентативног синдиката код послодавца да присуствује свим седницама Управног одбора.</w:t>
      </w:r>
    </w:p>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71.</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Колективним уговором код Послодавца или споразумом између послодавца и репрезентативног синдиката код Послодавца, обавезно је утврдити право на плаћено одсуство представнику синдиката, ради обављања синдикалне функције сразмерно броју чланова синдиката.</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72.</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Запосленом који је изабран на плаћену професионалну функцију ван установе у вишем органу репрезентативног синдиката, потписника овог уговора, мирују права и обавезе из радног односа док обавља функцију у том органу.</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 престанку вршења функције на коју је изабран, запослени има право да се у року од 15 дана од дана престанка функције врати на рад код послодавца.</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Запосленом који је изабран у вишим органима синдиката ван установе (републичком, покрајинском и градском синдикату), чија функција није професионална (заменик председника, потпредседник, секретар и др.) послодавац је дужан да омогући одсуствовање са рада представнику репрезентативног синдиката ради реализације његових обавеза уз приложен позив вишег органа.</w:t>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73.</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председнику репрезентативног синдиката у установи потписнику овог уговора у који је учлањено најмање 50% запослених код послодавца, за обављање његове функције, обезбеди 40 плаћених часова месечно, односно на сразмерно мање плаћених часова ако репрезентативни синдикат има мање од 50% запослених код Послодавца.</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Овлашћени представник синдиката има право на плаћено одсуство, ради обављања следећих синдикалних функција:</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ако је одређен за колективно преговарање, односно одређен за члана одбора за колективно преговарање за време преговарања;</w:t>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када је одређен да заступа запосленог у радном спору са Послодавцем пред арбитром или судом за време заступања.</w:t>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74.</w:t>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обавезан да представницима репрезентативног синдиката учeсника у закључивaњу oвoг кoлeктивног уговора омогући одсуствовање са рада ради реализације програмских активности и присуствовања синдикалним састанцима, конференцијама, седницама, семинарима и конгресима, по позиву органа који организује састанак.</w:t>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обавезан да представницима синдиката који заступају чланове синдиката организоване у посебна удружења у оквиру синдиката (рекреација, касе узајамне помоћи и сл.) омогући рад, уз приложен позив синдиката.</w:t>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75.</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целину, упућивање на рад у друго место рада, упућивање на рад код другог послодавца, проглашавање технолошким вишком) запосленог и представника запослених (председник 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због синдикалног деловања, у складу са законом.</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обавезан да функционере синдиката, по истеку функције, врати на послове које су обављали пре избора, односно на одговарајуће радно место.</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76.</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Синдикални представник репрезентативног синдиката учeсника у закључивaњу oвoг кoлeктивног уговора који одсуствује са рада у складу са чл. 73. и 74. Уговора има право на накнаду плате у висини просечне плате у претходних 12 месеци.</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77.</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овлашћеном представнику репрезентативног синдиката у установи који припада репрезентативном синдикату а потписнику овог уговора, у који је учлањено више од 50% запослених, исплаћује увећану месечну зараду у висини од 12% на име накнаде за обављање функције.</w:t>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Уколико је у репрезентативну синдикалну организацију Установе која припада репрезентативном синдикату, потписнику овог уговора, учлањено мање од 50% запослених, овлашћени представник из става 1. овог члана има право на сразмерно увећану месечну плату на име накнаде за обављање функције, до 12%.</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је дужан да председнику, односно поверенику окружног, односно регионалног, градског, покрајинског и републичког органа синдиката, репрезентативног на нивоу Републикe, потписнику овог уговора, исплаћује увећану месечну плату у висини од 12%.</w:t>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Остваривање права по основу одредаба овог члана, не може се вршити по два основа.</w:t>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XIV. ШТРАЈК ЗАПОСЛЕНИХ</w:t>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78.</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Синдикат може организовати штрајк.Штрајк је прекид рада који запослени организују ради заштите професионалних и економских интереса.</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79.</w:t>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слободно одлучују о свом учешћу у штрајку.</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Штрајк се може организовати и као штрајк упозорења.</w:t>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Штрајк упозорења може трајати најдуже један сат.</w:t>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Одлуку о ступању у штрајк и штрајк упозорења код Послодавца доноси орган синдиката одређен општим актом синдиката или већина запослених.</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Одлуком о ступању у штрајк утврђују се захтеви синдиката, време почетка штрајка и место одржавања штрајка и именује се штрајкачки одбор који је надлежан да спроведе штрајк.</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Одлука о ступању у штрајк се доставља Послодавцу, оснивачу и вишим органима синдиката најдоцније десет дана пре почетка штрајка, достављањем одлуке о ступању у штрајк и изјаве о начину обезбеђивања минимума процеса рада.</w:t>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80.</w:t>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Оснивач је дужан да, у складу са законом којим се уређује право на штрајк, при утврђивању минимума процеса рада узме у обзир мишљење, примедбе и предлоге репрезентативног синдиката потписника овог уговора који се односе на скраћење радног времена послодавца за време трајања штрајка.</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време трајања штрајка утврђени минимум процеса рада мора се поштовати.</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81.</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Запослени који учествује у штрајку остварује права из радног односа у складу са законом којим се уређује право на штрајк.</w:t>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82.</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Ако се штрајк испољава окупљањем запослених, место окупљања учесника у штрајку не може бити ван пословних – радних просторија, односно ван круга пословног простора запослених који ступају у штрајк.</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83.</w:t>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Одлука о ступању у штрајк (најава штрајка) се доставља послодавцу и оснивачу најкасније десет дана пре дана одређеног за почетак штрајка.</w:t>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Одлука мора бити у писменом облику и мора се доставити на одговарајући начин (преко писарнице и сл.).</w:t>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Рок за почетак штрајка тече од наредног дана од дана достављања одлуке.</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време од достављања одлуке до почетка штрајка синдикат и Послодавац морају водити преговоре о захтевима синдиката.</w:t>
      </w:r>
    </w:p>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преговорима синдикат заступа штрајкачки одбор.</w:t>
      </w:r>
    </w:p>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84.</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време трајања штрајка, запослени који су у штрајку и чланови штрајкачког одбора не смеју спречавати или ометати запослене који не учествују у штрајку да раде.</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85.</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Организовање штрајка, односно учешће у штрајку који је организован у складу са законом којим се уређује право на штрајк, не представља повреду радне обавезе, не може бити основ за покретање поступка за утврђивање радне одговорности запосленог и не може за последицу имати престанак радног односа запосленог.</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Послодавац и друга одговорна лица код Послодавца, за време штрајка који је организован у складу са законом којим се уређује право на штрајк, не смеју спречавати запосленог да учествује у штрајку нити могу употребљавати мере принуде ради окончања штрајка, као ни да по основу неучествовања у штрајку предвиде повољнију плату или друге повољније услове рада за запослене који не учествују у штрајку.</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току штрајка који је организован у складу са законом којим се уређује право на штрајк, Послодавац не може запошљавати нова лица која би могла заменити учеснике у штрајку, осим ако су угрожени безбедност лица и имовине, одржавање минималног процеса рада који обезбеђује сигурност имовине и лица.</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Штрајк престаје споразумом страна у спору или одлуком синдиката, односно већине запослених о престанку штрајка.</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 сваки нови штрајк учесници у штрајку дужни су да донесу нову одлуку о штрајку.</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XV. НАЧИН РЕШАВАЊА СПОРОВА</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86.</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Уговорне стране се обавезују да ће Уговор примењивати у доброј вери и у складу са начелима социјалног партнерства и дијалога.</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Спорна питања у примени овог уговора решава арбитража коју образују Уговорне стране у року од 15 дана од дана настанка спора.</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Одлука арбитраже о спорним питањима обавезује Уговорне стране.</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Уговорне стране могу пред надлежним судом да остваре заштиту права утврђених Уговором.</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XVI. ИЗМЕНЕ И ДОПУНЕ УГОВОРА</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87.</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Свака од Уговорних страна може покренути иницијативу за измене и допуне Уговора.</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Уговорне стране дужне су да се у року од 15 дана од дана пријема иницијативе за измену и допуну Уговора изјасне о иницијативи, као и да приступе преговорима о предложеним изменама и допунама у року од 30 дана од дана пријема иницијативе.</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Уговорне стране су сагласне да се измене и допуне овог уговора могу вршити у случају:</w:t>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ако наступе околности које онемогућавају његово спровођење;</w:t>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због измена, односно допуна прописа и ако су одредбе овог уговора у супротности са одредбама тих прописа;</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ако Уговорне стране утврде да овај уговор из других разлога треба мењати, као и да приступе преговорима о предложеним изменама и допунама у року од 30 дана од дана пријема предлога.</w:t>
      </w:r>
    </w:p>
    <w:p w:rsidR="00000000" w:rsidDel="00000000" w:rsidP="00000000" w:rsidRDefault="00000000" w:rsidRPr="00000000" w14:paraId="0000023E">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Предлог за измене и допуне Уговора може да поднесе свака Уговорна страна у писменом облику.</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Измене и допуне Уговора врше се на исти начин и по поступку као и закључивање Уговора.</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Ако се у току преговора о изменама и допунама овог уговора не постигне сагласност око измена и допуна, спор се решава у складу са законом којим се уређује начин и поступак мирног решавања колективних радних спорова.</w:t>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XVII. ВАЖЕЊЕ И ОТКАЗ УГОВОРА</w:t>
      </w:r>
    </w:p>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88.</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Овај уговор може престати споразумом Уговорних страна или отказом једне од Уговорних страна.</w:t>
      </w:r>
    </w:p>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 случају отказа Уговор се примењује најдуже шест месеци од дана подношења отказа са тим што су Уговорне стране дужне да процес преговарања започну најкасније 15 дана од дана подношења отказа, када Уговор престаје да важи.</w:t>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XVIII. ПРЕЛАЗНЕ И ЗАВРШНЕ ОДРЕДБЕ</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89.</w:t>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Уговорне стране се обавезују да ће овај уговор примењивати у доброј вери и на начелима социјалног партнерства и колективног преговарања.</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Представници репрезентативних синдиката једном у шест месеци разматрају актуелна питања која се односе на:</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материјални и социјални положај запослених;</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међусобне односе репрезентативних синдиката и послодаваца;</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потребу измена и допуна Уговора;</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15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праксу и мишљења у вези са применом Уговора.</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Члан 90.</w:t>
      </w:r>
    </w:p>
    <w:p w:rsidR="00000000" w:rsidDel="00000000" w:rsidP="00000000" w:rsidRDefault="00000000" w:rsidRPr="00000000" w14:paraId="0000024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Колективни уговор се сматра закљученим када га потпишу овлашћени представници уговорних страна.</w:t>
      </w:r>
      <w:r w:rsidDel="00000000" w:rsidR="00000000" w:rsidRPr="00000000">
        <w:rPr>
          <w:rtl w:val="0"/>
        </w:rPr>
      </w:r>
    </w:p>
    <w:p w:rsidR="00000000" w:rsidDel="00000000" w:rsidP="00000000" w:rsidRDefault="00000000" w:rsidRPr="00000000" w14:paraId="0000024F">
      <w:pPr>
        <w:spacing w:after="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Члaн 91.</w:t>
      </w:r>
    </w:p>
    <w:p w:rsidR="00000000" w:rsidDel="00000000" w:rsidP="00000000" w:rsidRDefault="00000000" w:rsidRPr="00000000" w14:paraId="0000025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Овај Колективни уговор ступа на снагу осмог дана од дана објављивањa а примењиваће се три године од дана ступања на снагу</w:t>
      </w:r>
    </w:p>
    <w:p w:rsidR="00000000" w:rsidDel="00000000" w:rsidP="00000000" w:rsidRDefault="00000000" w:rsidRPr="00000000" w14:paraId="0000025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 О Т П И С Н И Ц И:</w:t>
      </w:r>
    </w:p>
    <w:p w:rsidR="00000000" w:rsidDel="00000000" w:rsidP="00000000" w:rsidRDefault="00000000" w:rsidRPr="00000000" w14:paraId="00000252">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Колективног уговора</w:t>
      </w:r>
    </w:p>
    <w:p w:rsidR="00000000" w:rsidDel="00000000" w:rsidP="00000000" w:rsidRDefault="00000000" w:rsidRPr="00000000" w14:paraId="00000253">
      <w:pP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1.ЗА ОСНИВАЧА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______________________________________________________________</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(печат и потпис)</w:t>
      </w:r>
    </w:p>
    <w:p w:rsidR="00000000" w:rsidDel="00000000" w:rsidP="00000000" w:rsidRDefault="00000000" w:rsidRPr="00000000" w14:paraId="00000256">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2.ЗА САМОСТАЛНИ СИНДИКАТ</w:t>
      </w:r>
      <w:r w:rsidDel="00000000" w:rsidR="00000000" w:rsidRPr="00000000">
        <w:rPr>
          <w:rFonts w:ascii="Times New Roman" w:cs="Times New Roman" w:eastAsia="Times New Roman" w:hAnsi="Times New Roman"/>
          <w:color w:val="000000"/>
          <w:sz w:val="24"/>
          <w:szCs w:val="24"/>
          <w:rtl w:val="0"/>
        </w:rPr>
        <w:t xml:space="preserve">: _________________________________________</w:t>
      </w:r>
    </w:p>
    <w:p w:rsidR="00000000" w:rsidDel="00000000" w:rsidP="00000000" w:rsidRDefault="00000000" w:rsidRPr="00000000" w14:paraId="00000258">
      <w:pPr>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25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(печат и потпис)</w:t>
      </w:r>
    </w:p>
    <w:p w:rsidR="00000000" w:rsidDel="00000000" w:rsidP="00000000" w:rsidRDefault="00000000" w:rsidRPr="00000000" w14:paraId="0000025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3.ЗА ПРЕДШКОЛСКУ  УСТАНОВУ:_____________________________________________</w:t>
      </w:r>
    </w:p>
    <w:p w:rsidR="00000000" w:rsidDel="00000000" w:rsidP="00000000" w:rsidRDefault="00000000" w:rsidRPr="00000000" w14:paraId="0000025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4"/>
          <w:szCs w:val="24"/>
          <w:rtl w:val="0"/>
        </w:rPr>
        <w:t xml:space="preserve">                                            (печат и потпис)</w:t>
      </w:r>
      <w:r w:rsidDel="00000000" w:rsidR="00000000" w:rsidRPr="00000000">
        <w:rPr>
          <w:rtl w:val="0"/>
        </w:rPr>
      </w:r>
    </w:p>
    <w:sectPr>
      <w:pgSz w:h="16839" w:w="11907" w:orient="portrait"/>
      <w:pgMar w:bottom="720" w:top="720" w:left="720" w:right="72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480" w:line="276" w:lineRule="auto"/>
      <w:ind w:left="0" w:right="0" w:firstLine="0"/>
      <w:jc w:val="left"/>
    </w:pPr>
    <w:rPr>
      <w:rFonts w:ascii="Verdana" w:cs="Verdana" w:eastAsia="Verdana" w:hAnsi="Verdana"/>
      <w:b w:val="1"/>
      <w:i w:val="0"/>
      <w:smallCaps w:val="0"/>
      <w:strike w:val="0"/>
      <w:color w:val="365f91"/>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pPr>
    <w:rPr>
      <w:rFonts w:ascii="Verdana" w:cs="Verdana" w:eastAsia="Verdana" w:hAnsi="Verdan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pPr>
    <w:rPr>
      <w:rFonts w:ascii="Verdana" w:cs="Verdana" w:eastAsia="Verdana" w:hAnsi="Verdana"/>
      <w:b w:val="1"/>
      <w:i w:val="0"/>
      <w:smallCaps w:val="0"/>
      <w:strike w:val="0"/>
      <w:color w:val="4f81bd"/>
      <w:sz w:val="22"/>
      <w:szCs w:val="22"/>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pPr>
    <w:rPr>
      <w:rFonts w:ascii="Verdana" w:cs="Verdana" w:eastAsia="Verdana" w:hAnsi="Verdana"/>
      <w:b w:val="1"/>
      <w:i w:val="1"/>
      <w:smallCaps w:val="0"/>
      <w:strike w:val="0"/>
      <w:color w:val="4f81bd"/>
      <w:sz w:val="22"/>
      <w:szCs w:val="22"/>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Verdana" w:cs="Verdana" w:eastAsia="Verdana" w:hAnsi="Verdana"/>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color="4f81bd" w:space="4" w:sz="8" w:val="single"/>
        <w:right w:space="0" w:sz="0" w:val="nil"/>
        <w:between w:space="0" w:sz="0" w:val="nil"/>
      </w:pBdr>
      <w:shd w:fill="auto" w:val="clear"/>
      <w:spacing w:after="300" w:before="0" w:line="276" w:lineRule="auto"/>
      <w:ind w:left="0" w:right="0" w:firstLine="0"/>
      <w:jc w:val="left"/>
    </w:pPr>
    <w:rPr>
      <w:rFonts w:ascii="Verdana" w:cs="Verdana" w:eastAsia="Verdana" w:hAnsi="Verdana"/>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86" w:right="0" w:hanging="86"/>
      <w:jc w:val="left"/>
    </w:pPr>
    <w:rPr>
      <w:rFonts w:ascii="Verdana" w:cs="Verdana" w:eastAsia="Verdana" w:hAnsi="Verdana"/>
      <w:b w:val="0"/>
      <w:i w:val="1"/>
      <w:smallCaps w:val="0"/>
      <w:strike w:val="0"/>
      <w:color w:val="4f81bd"/>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